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0A" w:rsidRDefault="0076300A" w:rsidP="0076300A">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b/>
          <w:bCs/>
          <w:color w:val="000000"/>
          <w:vertAlign w:val="subscript"/>
        </w:rPr>
        <w:t>附件</w:t>
      </w:r>
    </w:p>
    <w:p w:rsidR="0076300A" w:rsidRDefault="0076300A" w:rsidP="0076300A">
      <w:pPr>
        <w:pStyle w:val="a3"/>
        <w:shd w:val="clear" w:color="auto" w:fill="FFFFFF"/>
        <w:spacing w:before="0" w:beforeAutospacing="0" w:after="0" w:afterAutospacing="0"/>
        <w:ind w:firstLine="480"/>
        <w:jc w:val="center"/>
        <w:rPr>
          <w:rFonts w:ascii="微软雅黑" w:eastAsia="微软雅黑" w:hAnsi="微软雅黑" w:hint="eastAsia"/>
          <w:color w:val="000000"/>
        </w:rPr>
      </w:pPr>
      <w:bookmarkStart w:id="0" w:name="_GoBack"/>
      <w:r>
        <w:rPr>
          <w:rFonts w:ascii="微软雅黑" w:eastAsia="微软雅黑" w:hAnsi="微软雅黑" w:hint="eastAsia"/>
          <w:b/>
          <w:bCs/>
          <w:color w:val="000000"/>
        </w:rPr>
        <w:t>2022年国家档案局科技项目立项选题指南</w:t>
      </w:r>
    </w:p>
    <w:bookmarkEnd w:id="0"/>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br/>
      </w:r>
      <w:r>
        <w:rPr>
          <w:rFonts w:ascii="微软雅黑" w:eastAsia="微软雅黑" w:hAnsi="微软雅黑" w:hint="eastAsia"/>
          <w:color w:val="000000"/>
        </w:rPr>
        <w:t> </w:t>
      </w:r>
      <w:r>
        <w:rPr>
          <w:rFonts w:ascii="微软雅黑" w:eastAsia="微软雅黑" w:hAnsi="微软雅黑" w:hint="eastAsia"/>
          <w:color w:val="000000"/>
        </w:rPr>
        <w:t> </w:t>
      </w:r>
      <w:r>
        <w:rPr>
          <w:rFonts w:ascii="微软雅黑" w:eastAsia="微软雅黑" w:hAnsi="微软雅黑" w:hint="eastAsia"/>
          <w:color w:val="000000"/>
        </w:rPr>
        <w:t> </w:t>
      </w:r>
      <w:r>
        <w:rPr>
          <w:rFonts w:ascii="微软雅黑" w:eastAsia="微软雅黑" w:hAnsi="微软雅黑" w:hint="eastAsia"/>
          <w:color w:val="000000"/>
        </w:rPr>
        <w:t> </w:t>
      </w:r>
      <w:r>
        <w:rPr>
          <w:rFonts w:ascii="微软雅黑" w:eastAsia="微软雅黑" w:hAnsi="微软雅黑" w:hint="eastAsia"/>
          <w:color w:val="000000"/>
        </w:rPr>
        <w:t>2022年国家档案局科技项目立项工作以习近平新时代中国特色社会主义思想为指导，深入贯彻习近平总书记关于做好新时代档案工作重要批示，全面贯彻党的十九大和十九届历次全会精神，贯彻落实中央人才工作会议和中央经济工作会议精神，坚持系统思维和新发展理念，紧紧围绕《“十四五”全国档案事业发展规划》的目标任务，对新时代档案事业创新发展具有普遍性、紧迫性、突破性、长远性影响的重点难点问题开展研究，为档案事业转型发展、高质量发展提供科技支撑。</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黑体" w:eastAsia="黑体" w:hAnsi="黑体" w:hint="eastAsia"/>
          <w:b/>
          <w:bCs/>
          <w:color w:val="000000"/>
        </w:rPr>
        <w:t>一、档案治理体系方面</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围绕更好发挥党管档案的体制优势，档案工作数字化转型，新档案法实施背景下档案管理体制、工作机制和法规制度，档案工作服务乡村振兴、基层治理、区域协调发展等国家重大战略，重大工程、重大活动和突发事件应对档案管理和应急响应机制，“互联网+”环境下档案业务监督指导方式方法创新，驻外机构档案管理机制，国家重点档案实验室建设管理机制，新时代档案干部队伍建设与培养机制等方面开展研究。</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黑体" w:eastAsia="黑体" w:hAnsi="黑体" w:hint="eastAsia"/>
          <w:b/>
          <w:bCs/>
          <w:color w:val="000000"/>
        </w:rPr>
        <w:t>二、档案资源体系方面</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围绕电子文件归档与电子档案移交接收，红色档案资源数据库建设，公务邮件、社交媒体等档案资源的收集与管理，政务服务、科学研究、生产制造等业务数据归档，重大活动、突发事件应对活动等档案接收、征集、整理和专题数据库建设，档案价值鉴定和评估机制，档案文献资源共享机制，非国有档案资源登记制度等方面开展研究。</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黑体" w:eastAsia="黑体" w:hAnsi="黑体" w:hint="eastAsia"/>
          <w:b/>
          <w:bCs/>
          <w:color w:val="000000"/>
        </w:rPr>
        <w:lastRenderedPageBreak/>
        <w:t>三、档案利用体系方面</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围绕档案开放的审核制度、技术创新、共享机制，档案服务党委政府决策、社会民生、重大战略、重大活动、突发事件应对、重大工程的能力提升，“四史”教育、文化遗产传承、对外交流等专题档案协作开发利用，全媒体时代档案宣传展览方式方法创新，跨地区、跨行业、跨部门档案信息资源共享利用等方面开展研究。</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黑体" w:eastAsia="黑体" w:hAnsi="黑体" w:hint="eastAsia"/>
          <w:b/>
          <w:bCs/>
          <w:color w:val="000000"/>
        </w:rPr>
        <w:t>四、档案安全体系方面</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围绕传统载体档案保护技术创新，重大自然灾害中档案抢救保护技术，档案服务外包安全保障和监管机制，档案管理信息系统和技术设备安全可控，档案馆安全低碳实现途径与环保节能装具研制，档案数字资源长期安全保存策略、技术及产品，档案数字资源备份体系建设等方面开展研究。</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黑体" w:eastAsia="黑体" w:hAnsi="黑体" w:hint="eastAsia"/>
          <w:b/>
          <w:bCs/>
          <w:color w:val="000000"/>
        </w:rPr>
        <w:t>五、档案信息化建设方面</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围绕大数据、人工智能、区块链等新一代信息技术在档案工作中的应用，OCR在手写档案和少数民族语言档案识别，音像档案语音和图像识别，三维电子档案长期保存格式及关键技术，知识挖掘技术在档案信息深度开发应用，基于自主可控的电子文件归档和电子档案管理、数字档案馆（室）等系统建设等方面开展研究。</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sz w:val="18"/>
          <w:szCs w:val="18"/>
        </w:rPr>
        <w:t> </w:t>
      </w:r>
      <w:r>
        <w:rPr>
          <w:rFonts w:ascii="微软雅黑" w:eastAsia="微软雅黑" w:hAnsi="微软雅黑" w:hint="eastAsia"/>
          <w:color w:val="000000"/>
          <w:sz w:val="18"/>
          <w:szCs w:val="18"/>
        </w:rPr>
        <w:br/>
      </w:r>
      <w:r>
        <w:rPr>
          <w:rFonts w:ascii="黑体" w:eastAsia="黑体" w:hAnsi="黑体" w:hint="eastAsia"/>
          <w:b/>
          <w:bCs/>
          <w:color w:val="000000"/>
        </w:rPr>
        <w:t> </w:t>
      </w:r>
      <w:r>
        <w:rPr>
          <w:rFonts w:ascii="黑体" w:eastAsia="黑体" w:hAnsi="黑体" w:hint="eastAsia"/>
          <w:b/>
          <w:bCs/>
          <w:color w:val="000000"/>
        </w:rPr>
        <w:t> </w:t>
      </w:r>
      <w:r>
        <w:rPr>
          <w:rFonts w:ascii="黑体" w:eastAsia="黑体" w:hAnsi="黑体" w:hint="eastAsia"/>
          <w:b/>
          <w:bCs/>
          <w:color w:val="000000"/>
        </w:rPr>
        <w:t> </w:t>
      </w:r>
      <w:r>
        <w:rPr>
          <w:rFonts w:ascii="黑体" w:eastAsia="黑体" w:hAnsi="黑体" w:hint="eastAsia"/>
          <w:b/>
          <w:bCs/>
          <w:color w:val="000000"/>
        </w:rPr>
        <w:t> </w:t>
      </w:r>
      <w:r>
        <w:rPr>
          <w:rFonts w:ascii="黑体" w:eastAsia="黑体" w:hAnsi="黑体" w:hint="eastAsia"/>
          <w:b/>
          <w:bCs/>
          <w:color w:val="000000"/>
        </w:rPr>
        <w:t>重点项目</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1.</w:t>
      </w:r>
      <w:r>
        <w:rPr>
          <w:rFonts w:ascii="微软雅黑" w:eastAsia="微软雅黑" w:hAnsi="微软雅黑" w:hint="eastAsia"/>
          <w:color w:val="000000"/>
        </w:rPr>
        <w:t> </w:t>
      </w:r>
      <w:r>
        <w:rPr>
          <w:rFonts w:ascii="微软雅黑" w:eastAsia="微软雅黑" w:hAnsi="微软雅黑" w:hint="eastAsia"/>
          <w:color w:val="000000"/>
        </w:rPr>
        <w:t>“互联网+”环境下档案业务监督指导方式方法创新研究</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2.</w:t>
      </w:r>
      <w:r>
        <w:rPr>
          <w:rFonts w:ascii="微软雅黑" w:eastAsia="微软雅黑" w:hAnsi="微软雅黑" w:hint="eastAsia"/>
          <w:color w:val="000000"/>
        </w:rPr>
        <w:t> </w:t>
      </w:r>
      <w:r>
        <w:rPr>
          <w:rFonts w:ascii="微软雅黑" w:eastAsia="微软雅黑" w:hAnsi="微软雅黑" w:hint="eastAsia"/>
          <w:color w:val="000000"/>
        </w:rPr>
        <w:t>红色档案资源数据库建设研究</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3.</w:t>
      </w:r>
      <w:r>
        <w:rPr>
          <w:rFonts w:ascii="微软雅黑" w:eastAsia="微软雅黑" w:hAnsi="微软雅黑" w:hint="eastAsia"/>
          <w:color w:val="000000"/>
        </w:rPr>
        <w:t> </w:t>
      </w:r>
      <w:r>
        <w:rPr>
          <w:rFonts w:ascii="微软雅黑" w:eastAsia="微软雅黑" w:hAnsi="微软雅黑" w:hint="eastAsia"/>
          <w:color w:val="000000"/>
        </w:rPr>
        <w:t>政务服务“一网通办”业务数据归档研究</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4.</w:t>
      </w:r>
      <w:r>
        <w:rPr>
          <w:rFonts w:ascii="微软雅黑" w:eastAsia="微软雅黑" w:hAnsi="微软雅黑" w:hint="eastAsia"/>
          <w:color w:val="000000"/>
        </w:rPr>
        <w:t> </w:t>
      </w:r>
      <w:r>
        <w:rPr>
          <w:rFonts w:ascii="微软雅黑" w:eastAsia="微软雅黑" w:hAnsi="微软雅黑" w:hint="eastAsia"/>
          <w:color w:val="000000"/>
        </w:rPr>
        <w:t>档案开放审核流程优化及创新技术应用研究</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5.</w:t>
      </w:r>
      <w:r>
        <w:rPr>
          <w:rFonts w:ascii="微软雅黑" w:eastAsia="微软雅黑" w:hAnsi="微软雅黑" w:hint="eastAsia"/>
          <w:color w:val="000000"/>
        </w:rPr>
        <w:t> </w:t>
      </w:r>
      <w:r>
        <w:rPr>
          <w:rFonts w:ascii="微软雅黑" w:eastAsia="微软雅黑" w:hAnsi="微软雅黑" w:hint="eastAsia"/>
          <w:color w:val="000000"/>
        </w:rPr>
        <w:t>档案宣传展览“活起来”“动起来”集成创新研究</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6.</w:t>
      </w:r>
      <w:r>
        <w:rPr>
          <w:rFonts w:ascii="微软雅黑" w:eastAsia="微软雅黑" w:hAnsi="微软雅黑" w:hint="eastAsia"/>
          <w:color w:val="000000"/>
        </w:rPr>
        <w:t> </w:t>
      </w:r>
      <w:r>
        <w:rPr>
          <w:rFonts w:ascii="微软雅黑" w:eastAsia="微软雅黑" w:hAnsi="微软雅黑" w:hint="eastAsia"/>
          <w:color w:val="000000"/>
        </w:rPr>
        <w:t>档案数字资源备份策略及可行性验证研究</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lastRenderedPageBreak/>
        <w:t>7.</w:t>
      </w:r>
      <w:r>
        <w:rPr>
          <w:rFonts w:ascii="微软雅黑" w:eastAsia="微软雅黑" w:hAnsi="微软雅黑" w:hint="eastAsia"/>
          <w:color w:val="000000"/>
        </w:rPr>
        <w:t> </w:t>
      </w:r>
      <w:r>
        <w:rPr>
          <w:rFonts w:ascii="微软雅黑" w:eastAsia="微软雅黑" w:hAnsi="微软雅黑" w:hint="eastAsia"/>
          <w:color w:val="000000"/>
        </w:rPr>
        <w:t>区块链技术在电子文件归档和电子档案管理中的应用研究</w:t>
      </w:r>
    </w:p>
    <w:p w:rsidR="0076300A" w:rsidRDefault="0076300A" w:rsidP="0076300A">
      <w:pPr>
        <w:pStyle w:val="a3"/>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8.</w:t>
      </w:r>
      <w:r>
        <w:rPr>
          <w:rFonts w:ascii="微软雅黑" w:eastAsia="微软雅黑" w:hAnsi="微软雅黑" w:hint="eastAsia"/>
          <w:color w:val="000000"/>
        </w:rPr>
        <w:t> </w:t>
      </w:r>
      <w:r>
        <w:rPr>
          <w:rFonts w:ascii="微软雅黑" w:eastAsia="微软雅黑" w:hAnsi="微软雅黑" w:hint="eastAsia"/>
          <w:color w:val="000000"/>
        </w:rPr>
        <w:t>基于自主可控的电子文件归档和电子档案管理系统研究</w:t>
      </w:r>
    </w:p>
    <w:p w:rsidR="00831DE9" w:rsidRDefault="00831DE9"/>
    <w:sectPr w:rsidR="00831D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CDB"/>
    <w:rsid w:val="0076300A"/>
    <w:rsid w:val="00831DE9"/>
    <w:rsid w:val="00EC6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300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30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74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2022-02-18T04:57:00Z</dcterms:created>
  <dcterms:modified xsi:type="dcterms:W3CDTF">2022-02-18T04:58:00Z</dcterms:modified>
</cp:coreProperties>
</file>